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3FBCD58">
      <w:pPr>
        <w:snapToGrid w:val="0"/>
        <w:spacing w:line="440" w:lineRule="exact"/>
        <w:jc w:val="center"/>
        <w:rPr>
          <w:rFonts w:ascii="楷体" w:hAnsi="楷体" w:eastAsia="楷体" w:cs="楷体_GB2312"/>
          <w:b/>
          <w:bCs/>
          <w:sz w:val="36"/>
          <w:szCs w:val="36"/>
        </w:rPr>
      </w:pPr>
      <w:r>
        <w:rPr>
          <w:rFonts w:hint="eastAsia" w:ascii="楷体" w:hAnsi="楷体" w:eastAsia="楷体" w:cs="楷体_GB2312"/>
          <w:b/>
          <w:bCs/>
          <w:sz w:val="36"/>
          <w:szCs w:val="36"/>
        </w:rPr>
        <w:t>联合基金－“重点支持项目”申请书填报说明</w:t>
      </w:r>
    </w:p>
    <w:p w14:paraId="1565DD37">
      <w:pPr>
        <w:snapToGrid w:val="0"/>
        <w:spacing w:line="440" w:lineRule="exact"/>
        <w:jc w:val="center"/>
        <w:rPr>
          <w:rFonts w:ascii="楷体" w:hAnsi="楷体" w:eastAsia="楷体"/>
          <w:b/>
          <w:bCs/>
          <w:color w:val="FF0000"/>
          <w:sz w:val="36"/>
          <w:szCs w:val="36"/>
        </w:rPr>
      </w:pPr>
      <w:r>
        <w:rPr>
          <w:rFonts w:hint="eastAsia" w:ascii="楷体" w:hAnsi="楷体" w:eastAsia="楷体" w:cs="楷体_GB2312"/>
          <w:b/>
          <w:bCs/>
          <w:sz w:val="36"/>
          <w:szCs w:val="36"/>
        </w:rPr>
        <w:t>（2026版）</w:t>
      </w:r>
    </w:p>
    <w:p w14:paraId="3F03CDC9">
      <w:pPr>
        <w:snapToGrid w:val="0"/>
        <w:ind w:firstLine="561"/>
        <w:rPr>
          <w:rFonts w:ascii="楷体" w:hAnsi="楷体" w:eastAsia="楷体"/>
          <w:sz w:val="28"/>
          <w:szCs w:val="28"/>
        </w:rPr>
      </w:pPr>
    </w:p>
    <w:p w14:paraId="04FD6E11">
      <w:pPr>
        <w:snapToGrid w:val="0"/>
        <w:spacing w:afterLines="20" w:line="480" w:lineRule="exact"/>
        <w:ind w:firstLine="560" w:firstLineChars="200"/>
        <w:rPr>
          <w:rFonts w:ascii="楷体" w:hAnsi="楷体" w:eastAsia="楷体" w:cs="楷体_GB2312"/>
          <w:kern w:val="0"/>
          <w:sz w:val="28"/>
          <w:szCs w:val="28"/>
        </w:rPr>
      </w:pPr>
      <w:r>
        <w:rPr>
          <w:rFonts w:hint="eastAsia" w:ascii="楷体" w:hAnsi="楷体" w:eastAsia="楷体" w:cs="楷体_GB2312"/>
          <w:kern w:val="0"/>
          <w:sz w:val="28"/>
          <w:szCs w:val="28"/>
        </w:rPr>
        <w:t>联合基金旨在发挥国家自然科学基金的导向作用，引导与整合社会资源投入基础研究，促进有关部门、企业、地区与高等学校和科学研究机构的合作，培养科学与技术人才，推动我国相关领域、行业、区域自主创新能力的提升。</w:t>
      </w:r>
    </w:p>
    <w:p w14:paraId="4548A16F">
      <w:pPr>
        <w:snapToGrid w:val="0"/>
        <w:spacing w:afterLines="20" w:line="480" w:lineRule="exact"/>
        <w:ind w:firstLine="560" w:firstLineChars="200"/>
        <w:rPr>
          <w:rFonts w:ascii="楷体" w:hAnsi="楷体" w:eastAsia="楷体"/>
          <w:kern w:val="0"/>
          <w:sz w:val="28"/>
          <w:szCs w:val="28"/>
        </w:rPr>
      </w:pPr>
      <w:r>
        <w:rPr>
          <w:rFonts w:hint="eastAsia" w:ascii="楷体" w:hAnsi="楷体" w:eastAsia="楷体" w:cs="楷体_GB2312"/>
          <w:kern w:val="0"/>
          <w:sz w:val="28"/>
          <w:szCs w:val="28"/>
        </w:rPr>
        <w:t>联合基金是国家自然科学基金的组成部分,通过项目指南引导申请，以重点支持项目</w:t>
      </w:r>
      <w:r>
        <w:rPr>
          <w:rFonts w:ascii="楷体" w:hAnsi="楷体" w:eastAsia="楷体" w:cs="楷体_GB2312"/>
          <w:kern w:val="0"/>
          <w:sz w:val="28"/>
          <w:szCs w:val="28"/>
        </w:rPr>
        <w:t>、</w:t>
      </w:r>
      <w:r>
        <w:rPr>
          <w:rFonts w:hint="eastAsia" w:ascii="楷体" w:hAnsi="楷体" w:eastAsia="楷体" w:cs="楷体_GB2312"/>
          <w:kern w:val="0"/>
          <w:sz w:val="28"/>
          <w:szCs w:val="28"/>
        </w:rPr>
        <w:t>集成项目等方式予以资助。</w:t>
      </w:r>
    </w:p>
    <w:p w14:paraId="75903645">
      <w:pPr>
        <w:snapToGrid w:val="0"/>
        <w:spacing w:afterLines="20" w:line="480" w:lineRule="exact"/>
        <w:ind w:firstLine="560" w:firstLineChars="200"/>
        <w:rPr>
          <w:rFonts w:ascii="楷体" w:hAnsi="楷体" w:eastAsia="楷体"/>
          <w:kern w:val="0"/>
          <w:sz w:val="28"/>
          <w:szCs w:val="28"/>
        </w:rPr>
      </w:pPr>
      <w:r>
        <w:rPr>
          <w:rFonts w:hint="eastAsia" w:ascii="楷体" w:hAnsi="楷体" w:eastAsia="楷体" w:cs="楷体_GB2312"/>
          <w:kern w:val="0"/>
          <w:sz w:val="28"/>
          <w:szCs w:val="28"/>
        </w:rPr>
        <w:t>重点支持项目申请人应当具备以下条件：</w:t>
      </w:r>
    </w:p>
    <w:p w14:paraId="740873EC">
      <w:pPr>
        <w:snapToGrid w:val="0"/>
        <w:spacing w:afterLines="20" w:line="480" w:lineRule="exact"/>
        <w:ind w:firstLine="560" w:firstLineChars="200"/>
        <w:rPr>
          <w:rFonts w:ascii="楷体" w:hAnsi="楷体" w:eastAsia="楷体" w:cs="楷体_GB2312"/>
          <w:kern w:val="0"/>
          <w:sz w:val="28"/>
          <w:szCs w:val="28"/>
        </w:rPr>
      </w:pPr>
      <w:r>
        <w:rPr>
          <w:rFonts w:hint="eastAsia" w:ascii="楷体" w:hAnsi="楷体" w:eastAsia="楷体" w:cs="楷体_GB2312"/>
          <w:kern w:val="0"/>
          <w:sz w:val="28"/>
          <w:szCs w:val="28"/>
        </w:rPr>
        <w:t>1.具有承担基础研究课题或者其他从事基础研究的经历；</w:t>
      </w:r>
    </w:p>
    <w:p w14:paraId="79533AD4">
      <w:pPr>
        <w:snapToGrid w:val="0"/>
        <w:spacing w:afterLines="20" w:line="480" w:lineRule="exact"/>
        <w:ind w:firstLine="560" w:firstLineChars="200"/>
        <w:rPr>
          <w:rFonts w:ascii="楷体" w:hAnsi="楷体" w:eastAsia="楷体" w:cs="楷体_GB2312"/>
          <w:kern w:val="0"/>
          <w:sz w:val="28"/>
          <w:szCs w:val="28"/>
        </w:rPr>
      </w:pPr>
      <w:r>
        <w:rPr>
          <w:rFonts w:hint="eastAsia" w:ascii="楷体" w:hAnsi="楷体" w:eastAsia="楷体" w:cs="楷体_GB2312"/>
          <w:kern w:val="0"/>
          <w:sz w:val="28"/>
          <w:szCs w:val="28"/>
        </w:rPr>
        <w:t>2.具有高级专业技术职务（职称）;</w:t>
      </w:r>
    </w:p>
    <w:p w14:paraId="2EF40934">
      <w:pPr>
        <w:snapToGrid w:val="0"/>
        <w:spacing w:afterLines="20" w:line="480" w:lineRule="exact"/>
        <w:ind w:firstLine="560" w:firstLineChars="200"/>
        <w:rPr>
          <w:rFonts w:ascii="楷体" w:hAnsi="楷体" w:eastAsia="楷体" w:cs="楷体_GB2312"/>
          <w:kern w:val="0"/>
          <w:sz w:val="28"/>
          <w:szCs w:val="28"/>
        </w:rPr>
      </w:pPr>
      <w:r>
        <w:rPr>
          <w:rFonts w:hint="eastAsia" w:ascii="楷体" w:hAnsi="楷体" w:eastAsia="楷体" w:cs="楷体_GB2312"/>
          <w:kern w:val="0"/>
          <w:sz w:val="28"/>
          <w:szCs w:val="28"/>
        </w:rPr>
        <w:t>3.年度项目指南规定的其他条件。</w:t>
      </w:r>
    </w:p>
    <w:p w14:paraId="518524AC">
      <w:pPr>
        <w:snapToGrid w:val="0"/>
        <w:spacing w:afterLines="20" w:line="480" w:lineRule="exact"/>
        <w:ind w:firstLine="560" w:firstLineChars="200"/>
        <w:rPr>
          <w:rFonts w:ascii="楷体" w:hAnsi="楷体" w:eastAsia="楷体" w:cs="楷体_GB2312"/>
          <w:kern w:val="0"/>
          <w:sz w:val="28"/>
          <w:szCs w:val="28"/>
        </w:rPr>
      </w:pPr>
      <w:r>
        <w:rPr>
          <w:rFonts w:hint="eastAsia" w:ascii="楷体" w:hAnsi="楷体" w:eastAsia="楷体" w:cs="楷体_GB2312"/>
          <w:sz w:val="28"/>
          <w:szCs w:val="28"/>
        </w:rPr>
        <w:t>重点支持项目每年确定受理申请的研究领域、研究方向，发布指南引导申请。申请人应当按照指南的要求和《联合基金-“重点支持项目”申请书撰写提纲》撰写申请书，在研究领域或研究方向范围内，凝练科学问题，根据研究内容确定项目名称，注意避免使用研究方向名称作为项目名称。</w:t>
      </w:r>
    </w:p>
    <w:p w14:paraId="471A2A1F">
      <w:pPr>
        <w:snapToGrid w:val="0"/>
        <w:spacing w:afterLines="20" w:line="480" w:lineRule="exact"/>
        <w:ind w:firstLine="560" w:firstLineChars="200"/>
        <w:rPr>
          <w:rFonts w:ascii="楷体" w:hAnsi="楷体" w:eastAsia="楷体" w:cs="楷体_GB2312"/>
          <w:kern w:val="0"/>
          <w:sz w:val="28"/>
          <w:szCs w:val="28"/>
        </w:rPr>
      </w:pPr>
      <w:r>
        <w:rPr>
          <w:rFonts w:hint="eastAsia" w:ascii="楷体" w:hAnsi="楷体" w:eastAsia="楷体" w:cs="楷体_GB2312"/>
          <w:kern w:val="0"/>
          <w:sz w:val="28"/>
          <w:szCs w:val="28"/>
        </w:rPr>
        <w:t>合作研究单位的数量不得超过2个，</w:t>
      </w:r>
      <w:r>
        <w:rPr>
          <w:rFonts w:hint="eastAsia" w:ascii="楷体" w:hAnsi="楷体" w:eastAsia="楷体" w:cs="楷体_GB2312"/>
          <w:sz w:val="28"/>
          <w:szCs w:val="28"/>
        </w:rPr>
        <w:t>资助期限为</w:t>
      </w:r>
      <w:r>
        <w:rPr>
          <w:rFonts w:hint="eastAsia" w:ascii="楷体" w:hAnsi="楷体" w:eastAsia="楷体"/>
          <w:sz w:val="28"/>
          <w:szCs w:val="28"/>
        </w:rPr>
        <w:t>4</w:t>
      </w:r>
      <w:r>
        <w:rPr>
          <w:rFonts w:hint="eastAsia" w:ascii="楷体" w:hAnsi="楷体" w:eastAsia="楷体" w:cs="楷体_GB2312"/>
          <w:sz w:val="28"/>
          <w:szCs w:val="28"/>
        </w:rPr>
        <w:t>年。</w:t>
      </w:r>
    </w:p>
    <w:p w14:paraId="11115201">
      <w:pPr>
        <w:spacing w:line="500" w:lineRule="exact"/>
        <w:ind w:firstLine="562" w:firstLineChars="200"/>
        <w:contextualSpacing/>
        <w:rPr>
          <w:rFonts w:ascii="楷体" w:hAnsi="楷体" w:eastAsia="楷体"/>
          <w:b/>
          <w:sz w:val="28"/>
          <w:szCs w:val="28"/>
        </w:rPr>
      </w:pPr>
      <w:r>
        <w:rPr>
          <w:rFonts w:hint="eastAsia" w:ascii="楷体" w:hAnsi="楷体" w:eastAsia="楷体"/>
          <w:b/>
          <w:sz w:val="28"/>
          <w:szCs w:val="28"/>
        </w:rPr>
        <w:t>特别提醒申请人注意：</w:t>
      </w:r>
    </w:p>
    <w:p w14:paraId="17A2790A">
      <w:pPr>
        <w:spacing w:line="500" w:lineRule="exact"/>
        <w:ind w:firstLine="562" w:firstLineChars="200"/>
        <w:contextualSpacing/>
        <w:rPr>
          <w:rFonts w:ascii="楷体" w:hAnsi="楷体" w:eastAsia="楷体"/>
          <w:b/>
          <w:sz w:val="28"/>
          <w:szCs w:val="28"/>
        </w:rPr>
      </w:pPr>
      <w:r>
        <w:rPr>
          <w:rFonts w:ascii="楷体" w:hAnsi="楷体" w:eastAsia="楷体"/>
          <w:b/>
          <w:sz w:val="28"/>
          <w:szCs w:val="28"/>
        </w:rPr>
        <w:t xml:space="preserve">1. </w:t>
      </w:r>
      <w:r>
        <w:rPr>
          <w:rFonts w:hint="eastAsia" w:ascii="楷体" w:hAnsi="楷体" w:eastAsia="楷体" w:cs="楷体_GB2312"/>
          <w:b/>
          <w:sz w:val="28"/>
          <w:szCs w:val="28"/>
        </w:rPr>
        <w:t>申请人撰写申请书，应注意符合本年度《国家自然科学基金项目指南》“申请规定”部分、“科学部</w:t>
      </w:r>
      <w:r>
        <w:rPr>
          <w:rFonts w:ascii="楷体" w:hAnsi="楷体" w:eastAsia="楷体" w:cs="楷体_GB2312"/>
          <w:b/>
          <w:sz w:val="28"/>
          <w:szCs w:val="28"/>
        </w:rPr>
        <w:t>资助领域和注意事项</w:t>
      </w:r>
      <w:r>
        <w:rPr>
          <w:rFonts w:hint="eastAsia" w:ascii="楷体" w:hAnsi="楷体" w:eastAsia="楷体" w:cs="楷体_GB2312"/>
          <w:b/>
          <w:sz w:val="28"/>
          <w:szCs w:val="28"/>
        </w:rPr>
        <w:t>”部分及相关联合基金指南“申请注意事项”中要求。</w:t>
      </w:r>
    </w:p>
    <w:p w14:paraId="78C7980A">
      <w:pPr>
        <w:spacing w:line="500" w:lineRule="exact"/>
        <w:ind w:firstLine="562" w:firstLineChars="200"/>
        <w:contextualSpacing/>
        <w:rPr>
          <w:rFonts w:ascii="楷体" w:hAnsi="楷体" w:eastAsia="楷体"/>
          <w:b/>
          <w:sz w:val="28"/>
          <w:szCs w:val="28"/>
        </w:rPr>
      </w:pPr>
      <w:r>
        <w:rPr>
          <w:rFonts w:ascii="楷体" w:hAnsi="楷体" w:eastAsia="楷体"/>
          <w:b/>
          <w:sz w:val="28"/>
          <w:szCs w:val="28"/>
        </w:rPr>
        <w:t xml:space="preserve">2. </w:t>
      </w:r>
      <w:r>
        <w:rPr>
          <w:rFonts w:hint="eastAsia" w:ascii="楷体" w:hAnsi="楷体" w:eastAsia="楷体" w:cs="楷体_GB2312"/>
          <w:b/>
          <w:kern w:val="0"/>
          <w:sz w:val="28"/>
          <w:szCs w:val="28"/>
        </w:rPr>
        <w:t>申请书的资助类别选择“联合基金项目”，亚类说明选择“重点支持项目”，附注说明选择相应的联合基金名称，选择不准确或未选择的项目申请将不予受理。</w:t>
      </w:r>
    </w:p>
    <w:p w14:paraId="1E8E81C3">
      <w:pPr>
        <w:spacing w:line="500" w:lineRule="exact"/>
        <w:ind w:firstLine="562" w:firstLineChars="200"/>
        <w:contextualSpacing/>
        <w:rPr>
          <w:rFonts w:ascii="楷体" w:hAnsi="楷体" w:eastAsia="楷体"/>
          <w:b/>
          <w:sz w:val="28"/>
          <w:szCs w:val="28"/>
        </w:rPr>
      </w:pPr>
      <w:r>
        <w:rPr>
          <w:rFonts w:ascii="楷体" w:hAnsi="楷体" w:eastAsia="楷体"/>
          <w:b/>
          <w:sz w:val="28"/>
          <w:szCs w:val="28"/>
        </w:rPr>
        <w:t xml:space="preserve">3. </w:t>
      </w:r>
      <w:r>
        <w:rPr>
          <w:rFonts w:hint="eastAsia" w:ascii="楷体" w:hAnsi="楷体" w:eastAsia="楷体"/>
          <w:b/>
          <w:sz w:val="28"/>
          <w:szCs w:val="28"/>
        </w:rPr>
        <w:t>申请材料中不得出现任何违反法律法规、违反科研伦理的内容，不得含有任何涉密信息或敏感信息，依托单位须认真审核。因违反相关规定而导致的一切后果由申请人和依托单位负责。</w:t>
      </w:r>
    </w:p>
    <w:p w14:paraId="68309A24">
      <w:pPr>
        <w:spacing w:line="500" w:lineRule="exact"/>
        <w:ind w:firstLine="562" w:firstLineChars="200"/>
        <w:contextualSpacing/>
        <w:rPr>
          <w:rFonts w:ascii="楷体" w:hAnsi="楷体" w:eastAsia="楷体"/>
          <w:b/>
          <w:sz w:val="28"/>
          <w:szCs w:val="28"/>
        </w:rPr>
      </w:pPr>
      <w:r>
        <w:rPr>
          <w:rFonts w:hint="eastAsia" w:ascii="楷体" w:hAnsi="楷体" w:eastAsia="楷体"/>
          <w:b/>
          <w:sz w:val="28"/>
          <w:szCs w:val="28"/>
        </w:rPr>
        <w:t>4.科研人员申请（包括申请人和主要参与者）和正在承担（包括负责人和主要参与者）全部类型联合基金的项目数量合计限2项，申请当年资助期满的项目不计入统计范围。试点企业创新发展联合基金项目、民营企业创新发展联合基金项目、联合基金重大专项项目和“叶企孙”科学基金项目申请时不计入申请和承担项目总数范围，正式接收申请后计入；对于以上联合基金，科研人员申请（包括申请人和主要参与者）和正在承担（包括负责人和主要参与者）同一名称联合基金的项目数量合计限1项，申请当年资助期满的项目不计入统计范围。</w:t>
      </w:r>
    </w:p>
    <w:p w14:paraId="1699BBFE">
      <w:pPr>
        <w:spacing w:line="500" w:lineRule="exact"/>
        <w:ind w:firstLine="562" w:firstLineChars="200"/>
        <w:contextualSpacing/>
        <w:rPr>
          <w:rFonts w:ascii="楷体" w:hAnsi="楷体" w:eastAsia="楷体"/>
          <w:b/>
          <w:sz w:val="28"/>
          <w:szCs w:val="28"/>
        </w:rPr>
      </w:pPr>
      <w:r>
        <w:rPr>
          <w:rFonts w:hint="eastAsia" w:ascii="楷体" w:hAnsi="楷体" w:eastAsia="楷体"/>
          <w:b/>
          <w:sz w:val="28"/>
          <w:szCs w:val="28"/>
        </w:rPr>
        <w:t>5. 申请人在撰写申请书时，如果借助生成式人工智能技术跟踪研究动态、收集整理参考文献，必须由人工核实生成式人工智能生成信息和参考文献的真实性和准确性。申请人应当对使用的生成内容负责，应当全面如实声明使用情况，按照《人工智能生成合成内容标识办法》《负责任研究行为规范指引（2023）》等国家有关规定对相关内容进行标识，标识的方式包括但不限于在文本的起始和末尾适当位置添加相应的文字提示等。不得使用由生成式人工智能直接生成的申请书，不得使用未经核实的生成内容。</w:t>
      </w:r>
    </w:p>
    <w:p w14:paraId="5D72C946">
      <w:pPr>
        <w:snapToGrid w:val="0"/>
        <w:spacing w:line="440" w:lineRule="exact"/>
        <w:jc w:val="center"/>
        <w:rPr>
          <w:rFonts w:ascii="楷体" w:hAnsi="楷体" w:eastAsia="楷体" w:cs="楷体_GB2312"/>
          <w:b/>
          <w:bCs/>
          <w:sz w:val="36"/>
          <w:szCs w:val="36"/>
        </w:rPr>
      </w:pPr>
    </w:p>
    <w:p w14:paraId="449332FB">
      <w:pPr>
        <w:snapToGrid w:val="0"/>
        <w:spacing w:line="440" w:lineRule="exact"/>
        <w:jc w:val="center"/>
        <w:rPr>
          <w:rFonts w:ascii="楷体" w:hAnsi="楷体" w:eastAsia="楷体" w:cs="楷体_GB2312"/>
          <w:b/>
          <w:bCs/>
          <w:sz w:val="36"/>
          <w:szCs w:val="36"/>
        </w:rPr>
      </w:pPr>
    </w:p>
    <w:p w14:paraId="768E2716">
      <w:pPr>
        <w:widowControl/>
        <w:jc w:val="left"/>
        <w:rPr>
          <w:rFonts w:ascii="楷体" w:hAnsi="楷体" w:eastAsia="楷体" w:cs="楷体_GB2312"/>
          <w:b/>
          <w:bCs/>
          <w:sz w:val="36"/>
          <w:szCs w:val="36"/>
        </w:rPr>
      </w:pPr>
      <w:r>
        <w:rPr>
          <w:rFonts w:ascii="楷体" w:hAnsi="楷体" w:eastAsia="楷体" w:cs="楷体_GB2312"/>
          <w:b/>
          <w:bCs/>
          <w:sz w:val="36"/>
          <w:szCs w:val="36"/>
        </w:rPr>
        <w:br w:type="page"/>
      </w:r>
    </w:p>
    <w:p w14:paraId="0A270E18">
      <w:pPr>
        <w:snapToGrid w:val="0"/>
        <w:spacing w:line="440" w:lineRule="exact"/>
        <w:jc w:val="center"/>
        <w:rPr>
          <w:rFonts w:ascii="楷体" w:hAnsi="楷体" w:eastAsia="楷体" w:cs="楷体_GB2312"/>
          <w:b/>
          <w:bCs/>
          <w:sz w:val="36"/>
          <w:szCs w:val="36"/>
        </w:rPr>
      </w:pPr>
      <w:r>
        <w:rPr>
          <w:rFonts w:hint="eastAsia" w:ascii="楷体" w:hAnsi="楷体" w:eastAsia="楷体" w:cs="楷体_GB2312"/>
          <w:b/>
          <w:bCs/>
          <w:sz w:val="36"/>
          <w:szCs w:val="36"/>
        </w:rPr>
        <w:t>联合基金－“重点支持项目”申请书撰写提纲</w:t>
      </w:r>
    </w:p>
    <w:p w14:paraId="1D6CD872">
      <w:pPr>
        <w:snapToGrid w:val="0"/>
        <w:spacing w:line="440" w:lineRule="exact"/>
        <w:jc w:val="center"/>
        <w:rPr>
          <w:rFonts w:ascii="楷体" w:hAnsi="楷体" w:eastAsia="楷体"/>
          <w:b/>
          <w:bCs/>
          <w:sz w:val="36"/>
          <w:szCs w:val="36"/>
        </w:rPr>
      </w:pPr>
      <w:r>
        <w:rPr>
          <w:rFonts w:hint="eastAsia" w:ascii="楷体" w:hAnsi="楷体" w:eastAsia="楷体" w:cs="楷体_GB2312"/>
          <w:b/>
          <w:bCs/>
          <w:sz w:val="36"/>
          <w:szCs w:val="36"/>
        </w:rPr>
        <w:t>（2026版）</w:t>
      </w:r>
    </w:p>
    <w:p w14:paraId="524270F1">
      <w:pPr>
        <w:snapToGrid w:val="0"/>
        <w:spacing w:before="120" w:line="440" w:lineRule="exact"/>
        <w:ind w:firstLine="560"/>
        <w:rPr>
          <w:rFonts w:ascii="楷体" w:hAnsi="楷体" w:eastAsia="楷体"/>
          <w:sz w:val="28"/>
          <w:szCs w:val="28"/>
        </w:rPr>
      </w:pPr>
    </w:p>
    <w:p w14:paraId="69A5583E">
      <w:pPr>
        <w:snapToGrid w:val="0"/>
        <w:spacing w:before="120" w:line="440" w:lineRule="exact"/>
        <w:ind w:firstLine="560"/>
        <w:rPr>
          <w:rFonts w:ascii="楷体" w:hAnsi="楷体" w:eastAsia="楷体"/>
          <w:sz w:val="28"/>
          <w:szCs w:val="28"/>
        </w:rPr>
      </w:pPr>
      <w:r>
        <w:rPr>
          <w:rFonts w:hint="eastAsia" w:ascii="楷体" w:hAnsi="楷体" w:eastAsia="楷体" w:cs="楷体_GB2312"/>
          <w:sz w:val="28"/>
          <w:szCs w:val="28"/>
        </w:rPr>
        <w:t>联合基金重点支持项目申请书由信息表格、正文、个人简历和附件构成。</w:t>
      </w:r>
    </w:p>
    <w:p w14:paraId="0286FFB2">
      <w:pPr>
        <w:snapToGrid w:val="0"/>
        <w:spacing w:before="120" w:line="300" w:lineRule="auto"/>
        <w:ind w:firstLine="560"/>
        <w:rPr>
          <w:rFonts w:ascii="楷体" w:hAnsi="楷体" w:eastAsia="楷体" w:cs="楷体_GB2312"/>
          <w:b/>
          <w:sz w:val="28"/>
          <w:szCs w:val="28"/>
        </w:rPr>
      </w:pPr>
      <w:r>
        <w:rPr>
          <w:rFonts w:hint="eastAsia" w:ascii="楷体" w:hAnsi="楷体" w:eastAsia="楷体" w:cs="楷体_GB2312"/>
          <w:b/>
          <w:sz w:val="28"/>
          <w:szCs w:val="28"/>
        </w:rPr>
        <w:t>一、信息表格：</w:t>
      </w:r>
    </w:p>
    <w:p w14:paraId="2F530B00">
      <w:pPr>
        <w:snapToGrid w:val="0"/>
        <w:spacing w:before="120" w:line="300" w:lineRule="auto"/>
        <w:ind w:firstLine="560"/>
        <w:rPr>
          <w:rFonts w:ascii="楷体" w:hAnsi="楷体" w:eastAsia="楷体" w:cs="楷体_GB2312"/>
          <w:sz w:val="28"/>
          <w:szCs w:val="28"/>
        </w:rPr>
      </w:pPr>
      <w:r>
        <w:rPr>
          <w:rFonts w:hint="eastAsia" w:ascii="楷体" w:hAnsi="楷体" w:eastAsia="楷体" w:cs="楷体_GB2312"/>
          <w:sz w:val="28"/>
          <w:szCs w:val="28"/>
        </w:rPr>
        <w:t>包括项目基本信息、主要参与者和预算表，填写时应按操作提示在指定的位置选择或按要求输入正确信息；预算表应按照《国家自然科学基金资助项目资金管理办法》《国家自然科学基金项目申请书预算表编制说明》认真填写，应保证信息真实、准确。</w:t>
      </w:r>
    </w:p>
    <w:p w14:paraId="27EFEAE7">
      <w:pPr>
        <w:snapToGrid w:val="0"/>
        <w:spacing w:afterLines="50" w:line="440" w:lineRule="exact"/>
        <w:ind w:firstLine="562" w:firstLineChars="200"/>
        <w:rPr>
          <w:rFonts w:ascii="楷体" w:hAnsi="楷体" w:eastAsia="楷体"/>
          <w:b/>
          <w:bCs/>
          <w:sz w:val="28"/>
          <w:szCs w:val="28"/>
        </w:rPr>
      </w:pPr>
      <w:r>
        <w:rPr>
          <w:rFonts w:hint="eastAsia" w:ascii="楷体" w:hAnsi="楷体" w:eastAsia="楷体" w:cs="楷体_GB2312"/>
          <w:b/>
          <w:bCs/>
          <w:sz w:val="28"/>
          <w:szCs w:val="28"/>
        </w:rPr>
        <w:t>二、正文</w:t>
      </w:r>
      <w:r>
        <w:rPr>
          <w:rFonts w:hint="eastAsia" w:ascii="楷体" w:hAnsi="楷体" w:eastAsia="楷体" w:cs="楷体_GB2312"/>
          <w:b/>
          <w:bCs/>
          <w:color w:val="0000FF"/>
          <w:sz w:val="28"/>
          <w:szCs w:val="28"/>
        </w:rPr>
        <w:t>：</w:t>
      </w:r>
      <w:r>
        <w:rPr>
          <w:rFonts w:hint="eastAsia" w:ascii="楷体" w:hAnsi="楷体" w:eastAsia="楷体" w:cs="楷体_GB2312"/>
          <w:sz w:val="28"/>
          <w:szCs w:val="28"/>
        </w:rPr>
        <w:t>参照以下提纲撰写，要求内容翔实、清晰，层次分明，标题突出</w:t>
      </w:r>
      <w:r>
        <w:rPr>
          <w:rFonts w:hint="eastAsia" w:ascii="楷体" w:hAnsi="楷体" w:eastAsia="楷体" w:cs="楷体_GB2312"/>
          <w:iCs/>
          <w:sz w:val="28"/>
          <w:szCs w:val="28"/>
        </w:rPr>
        <w:t>。</w:t>
      </w:r>
      <w:r>
        <w:rPr>
          <w:rFonts w:hint="eastAsia" w:ascii="楷体" w:hAnsi="楷体" w:eastAsia="楷体" w:cs="楷体_GB2312"/>
          <w:b/>
          <w:iCs/>
          <w:color w:val="0070C0"/>
          <w:sz w:val="28"/>
          <w:szCs w:val="28"/>
        </w:rPr>
        <w:t>请勿删除或改动下述提纲标题及括号中的文字。</w:t>
      </w:r>
    </w:p>
    <w:p w14:paraId="6B0889B0">
      <w:pPr>
        <w:snapToGrid w:val="0"/>
        <w:spacing w:afterLines="50" w:line="440" w:lineRule="exact"/>
        <w:ind w:left="420"/>
        <w:rPr>
          <w:rFonts w:ascii="楷体" w:hAnsi="楷体" w:eastAsia="楷体"/>
          <w:color w:val="0070C0"/>
          <w:sz w:val="28"/>
          <w:szCs w:val="28"/>
        </w:rPr>
      </w:pPr>
      <w:r>
        <w:rPr>
          <w:rFonts w:hint="eastAsia" w:ascii="楷体" w:hAnsi="楷体" w:eastAsia="楷体" w:cs="楷体_GB2312"/>
          <w:b/>
          <w:bCs/>
          <w:color w:val="0070C0"/>
          <w:sz w:val="28"/>
          <w:szCs w:val="28"/>
        </w:rPr>
        <w:t>（一）立项依据与研究内容</w:t>
      </w:r>
      <w:r>
        <w:rPr>
          <w:rFonts w:hint="eastAsia" w:ascii="楷体" w:hAnsi="楷体" w:eastAsia="楷体" w:cs="楷体_GB2312"/>
          <w:color w:val="0070C0"/>
          <w:sz w:val="28"/>
          <w:szCs w:val="28"/>
        </w:rPr>
        <w:t>（建议在</w:t>
      </w:r>
      <w:r>
        <w:rPr>
          <w:rFonts w:ascii="楷体" w:hAnsi="楷体" w:eastAsia="楷体"/>
          <w:color w:val="0070C0"/>
          <w:sz w:val="28"/>
          <w:szCs w:val="28"/>
        </w:rPr>
        <w:t>5000-10000</w:t>
      </w:r>
      <w:r>
        <w:rPr>
          <w:rFonts w:hint="eastAsia" w:ascii="楷体" w:hAnsi="楷体" w:eastAsia="楷体" w:cs="楷体_GB2312"/>
          <w:color w:val="0070C0"/>
          <w:sz w:val="28"/>
          <w:szCs w:val="28"/>
        </w:rPr>
        <w:t>字之间）</w:t>
      </w:r>
      <w:bookmarkStart w:id="0" w:name="_GoBack"/>
      <w:bookmarkEnd w:id="0"/>
    </w:p>
    <w:p w14:paraId="6C2A8BD7">
      <w:pPr>
        <w:snapToGrid w:val="0"/>
        <w:spacing w:line="440" w:lineRule="exact"/>
        <w:ind w:firstLine="551" w:firstLineChars="196"/>
        <w:rPr>
          <w:rFonts w:ascii="楷体" w:hAnsi="楷体" w:eastAsia="楷体"/>
          <w:color w:val="0070C0"/>
          <w:sz w:val="28"/>
          <w:szCs w:val="28"/>
        </w:rPr>
      </w:pPr>
      <w:r>
        <w:rPr>
          <w:rFonts w:hint="eastAsia" w:ascii="楷体" w:hAnsi="楷体" w:eastAsia="楷体" w:cs="楷体_GB2312"/>
          <w:b/>
          <w:bCs/>
          <w:color w:val="0070C0"/>
          <w:sz w:val="28"/>
          <w:szCs w:val="28"/>
        </w:rPr>
        <w:t>1．本项目申请的项目指南研究方向名称</w:t>
      </w:r>
      <w:r>
        <w:rPr>
          <w:rFonts w:hint="eastAsia" w:ascii="楷体" w:hAnsi="楷体" w:eastAsia="楷体"/>
          <w:color w:val="0070C0"/>
          <w:sz w:val="28"/>
          <w:szCs w:val="28"/>
        </w:rPr>
        <w:t>（需严格按照项目指南填写）；</w:t>
      </w:r>
    </w:p>
    <w:p w14:paraId="20CE5E70">
      <w:pPr>
        <w:snapToGrid w:val="0"/>
        <w:spacing w:line="440" w:lineRule="exact"/>
        <w:ind w:firstLine="548" w:firstLineChars="196"/>
        <w:rPr>
          <w:rFonts w:ascii="楷体" w:hAnsi="楷体" w:eastAsia="楷体"/>
          <w:color w:val="0070C0"/>
          <w:sz w:val="28"/>
          <w:szCs w:val="28"/>
        </w:rPr>
      </w:pPr>
    </w:p>
    <w:p w14:paraId="48B26EFD">
      <w:pPr>
        <w:snapToGrid w:val="0"/>
        <w:spacing w:line="440" w:lineRule="exact"/>
        <w:ind w:firstLine="548" w:firstLineChars="196"/>
        <w:rPr>
          <w:rFonts w:ascii="楷体" w:hAnsi="楷体" w:eastAsia="楷体" w:cs="楷体_GB2312"/>
          <w:color w:val="0070C0"/>
          <w:sz w:val="28"/>
          <w:szCs w:val="28"/>
        </w:rPr>
      </w:pPr>
      <w:r>
        <w:rPr>
          <w:rFonts w:hint="eastAsia" w:ascii="楷体" w:hAnsi="楷体" w:eastAsia="楷体"/>
          <w:color w:val="0070C0"/>
          <w:sz w:val="28"/>
          <w:szCs w:val="28"/>
        </w:rPr>
        <w:t>2</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项目的立项依据</w:t>
      </w:r>
      <w:r>
        <w:rPr>
          <w:rFonts w:hint="eastAsia" w:ascii="楷体" w:hAnsi="楷体" w:eastAsia="楷体" w:cs="楷体_GB2312"/>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14:paraId="3EAF8446">
      <w:pPr>
        <w:snapToGrid w:val="0"/>
        <w:spacing w:line="440" w:lineRule="exact"/>
        <w:ind w:firstLine="470" w:firstLineChars="196"/>
        <w:rPr>
          <w:rFonts w:asciiTheme="minorEastAsia" w:hAnsiTheme="minorEastAsia" w:eastAsiaTheme="minorEastAsia"/>
          <w:sz w:val="24"/>
          <w:szCs w:val="24"/>
        </w:rPr>
      </w:pPr>
    </w:p>
    <w:p w14:paraId="21DFA82D">
      <w:pPr>
        <w:snapToGrid w:val="0"/>
        <w:spacing w:line="440" w:lineRule="exact"/>
        <w:ind w:firstLine="548" w:firstLineChars="196"/>
        <w:rPr>
          <w:rFonts w:ascii="楷体" w:hAnsi="楷体" w:eastAsia="楷体" w:cs="楷体_GB2312"/>
          <w:b/>
          <w:bCs/>
          <w:color w:val="0070C0"/>
          <w:sz w:val="28"/>
          <w:szCs w:val="28"/>
        </w:rPr>
      </w:pPr>
      <w:r>
        <w:rPr>
          <w:rFonts w:hint="eastAsia" w:ascii="楷体" w:hAnsi="楷体" w:eastAsia="楷体"/>
          <w:color w:val="0070C0"/>
          <w:sz w:val="28"/>
          <w:szCs w:val="28"/>
        </w:rPr>
        <w:t>3</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项目的研究内容、研究目标，以及拟解决的关键科学问题</w:t>
      </w:r>
      <w:r>
        <w:rPr>
          <w:rFonts w:hint="eastAsia" w:ascii="楷体" w:hAnsi="楷体" w:eastAsia="楷体" w:cs="楷体_GB2312"/>
          <w:color w:val="0070C0"/>
          <w:sz w:val="28"/>
          <w:szCs w:val="28"/>
        </w:rPr>
        <w:t>（此部分为重点阐述内容）</w:t>
      </w:r>
      <w:r>
        <w:rPr>
          <w:rFonts w:hint="eastAsia" w:ascii="楷体" w:hAnsi="楷体" w:eastAsia="楷体" w:cs="楷体_GB2312"/>
          <w:b/>
          <w:bCs/>
          <w:color w:val="0070C0"/>
          <w:sz w:val="28"/>
          <w:szCs w:val="28"/>
        </w:rPr>
        <w:t>；</w:t>
      </w:r>
    </w:p>
    <w:p w14:paraId="2245D7DB">
      <w:pPr>
        <w:snapToGrid w:val="0"/>
        <w:spacing w:line="440" w:lineRule="exact"/>
        <w:ind w:firstLine="470" w:firstLineChars="196"/>
        <w:rPr>
          <w:rFonts w:asciiTheme="minorEastAsia" w:hAnsiTheme="minorEastAsia" w:eastAsiaTheme="minorEastAsia"/>
          <w:sz w:val="24"/>
          <w:szCs w:val="24"/>
        </w:rPr>
      </w:pPr>
    </w:p>
    <w:p w14:paraId="0C4B39D4">
      <w:pPr>
        <w:snapToGrid w:val="0"/>
        <w:spacing w:line="440" w:lineRule="exact"/>
        <w:ind w:firstLine="548" w:firstLineChars="196"/>
        <w:rPr>
          <w:rFonts w:ascii="楷体" w:hAnsi="楷体" w:eastAsia="楷体" w:cs="楷体_GB2312"/>
          <w:color w:val="0070C0"/>
          <w:sz w:val="28"/>
          <w:szCs w:val="28"/>
        </w:rPr>
      </w:pPr>
      <w:r>
        <w:rPr>
          <w:rFonts w:hint="eastAsia" w:ascii="楷体" w:hAnsi="楷体" w:eastAsia="楷体"/>
          <w:color w:val="0070C0"/>
          <w:sz w:val="28"/>
          <w:szCs w:val="28"/>
        </w:rPr>
        <w:t>4</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拟采取的研究方案及可行性分析</w:t>
      </w:r>
      <w:r>
        <w:rPr>
          <w:rFonts w:hint="eastAsia" w:ascii="楷体" w:hAnsi="楷体" w:eastAsia="楷体" w:cs="楷体_GB2312"/>
          <w:color w:val="0070C0"/>
          <w:sz w:val="28"/>
          <w:szCs w:val="28"/>
        </w:rPr>
        <w:t>（包括研究方法、技术路线、实验手段、关键技术等说明）；</w:t>
      </w:r>
    </w:p>
    <w:p w14:paraId="7B7D6AA6">
      <w:pPr>
        <w:snapToGrid w:val="0"/>
        <w:spacing w:line="440" w:lineRule="exact"/>
        <w:ind w:firstLine="470" w:firstLineChars="196"/>
        <w:rPr>
          <w:rFonts w:asciiTheme="minorEastAsia" w:hAnsiTheme="minorEastAsia" w:eastAsiaTheme="minorEastAsia"/>
          <w:sz w:val="24"/>
          <w:szCs w:val="24"/>
        </w:rPr>
      </w:pPr>
    </w:p>
    <w:p w14:paraId="06021B63">
      <w:pPr>
        <w:snapToGrid w:val="0"/>
        <w:spacing w:line="440" w:lineRule="exact"/>
        <w:ind w:firstLine="548" w:firstLineChars="196"/>
        <w:rPr>
          <w:rFonts w:ascii="楷体" w:hAnsi="楷体" w:eastAsia="楷体"/>
          <w:b/>
          <w:bCs/>
          <w:color w:val="0070C0"/>
          <w:sz w:val="28"/>
          <w:szCs w:val="28"/>
        </w:rPr>
      </w:pPr>
      <w:r>
        <w:rPr>
          <w:rFonts w:hint="eastAsia" w:ascii="楷体" w:hAnsi="楷体" w:eastAsia="楷体"/>
          <w:color w:val="0070C0"/>
          <w:sz w:val="28"/>
          <w:szCs w:val="28"/>
        </w:rPr>
        <w:t>5</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本项目的特色与创新之处；</w:t>
      </w:r>
    </w:p>
    <w:p w14:paraId="357B2E25">
      <w:pPr>
        <w:snapToGrid w:val="0"/>
        <w:spacing w:line="440" w:lineRule="exact"/>
        <w:ind w:firstLine="470" w:firstLineChars="196"/>
        <w:rPr>
          <w:rFonts w:asciiTheme="minorEastAsia" w:hAnsiTheme="minorEastAsia" w:eastAsiaTheme="minorEastAsia"/>
          <w:sz w:val="24"/>
          <w:szCs w:val="24"/>
        </w:rPr>
      </w:pPr>
    </w:p>
    <w:p w14:paraId="5333EF3C">
      <w:pPr>
        <w:snapToGrid w:val="0"/>
        <w:spacing w:line="440" w:lineRule="exact"/>
        <w:ind w:firstLine="554" w:firstLineChars="198"/>
        <w:rPr>
          <w:rFonts w:ascii="楷体" w:hAnsi="楷体" w:eastAsia="楷体" w:cs="楷体_GB2312"/>
          <w:color w:val="0070C0"/>
          <w:sz w:val="28"/>
          <w:szCs w:val="28"/>
        </w:rPr>
      </w:pPr>
      <w:r>
        <w:rPr>
          <w:rFonts w:hint="eastAsia" w:ascii="楷体" w:hAnsi="楷体" w:eastAsia="楷体"/>
          <w:color w:val="0070C0"/>
          <w:sz w:val="28"/>
          <w:szCs w:val="28"/>
        </w:rPr>
        <w:t>6</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年度研究计划及预期研究结果</w:t>
      </w:r>
      <w:r>
        <w:rPr>
          <w:rFonts w:hint="eastAsia" w:ascii="楷体" w:hAnsi="楷体" w:eastAsia="楷体" w:cs="楷体_GB2312"/>
          <w:color w:val="0070C0"/>
          <w:sz w:val="28"/>
          <w:szCs w:val="28"/>
        </w:rPr>
        <w:t>（包括拟组织的重要学术交流活动、国际合作与交流计划等）。</w:t>
      </w:r>
    </w:p>
    <w:p w14:paraId="78BD0F51">
      <w:pPr>
        <w:snapToGrid w:val="0"/>
        <w:spacing w:line="440" w:lineRule="exact"/>
        <w:ind w:firstLine="470" w:firstLineChars="196"/>
        <w:rPr>
          <w:rFonts w:asciiTheme="minorEastAsia" w:hAnsiTheme="minorEastAsia" w:eastAsiaTheme="minorEastAsia"/>
          <w:sz w:val="24"/>
          <w:szCs w:val="24"/>
        </w:rPr>
      </w:pPr>
    </w:p>
    <w:p w14:paraId="294C1E2A">
      <w:pPr>
        <w:snapToGrid w:val="0"/>
        <w:spacing w:before="120" w:line="440" w:lineRule="exact"/>
        <w:ind w:firstLine="562" w:firstLineChars="200"/>
        <w:rPr>
          <w:rFonts w:ascii="楷体" w:hAnsi="楷体" w:eastAsia="楷体"/>
          <w:color w:val="0070C0"/>
          <w:sz w:val="28"/>
          <w:szCs w:val="28"/>
        </w:rPr>
      </w:pPr>
      <w:r>
        <w:rPr>
          <w:rFonts w:hint="eastAsia" w:ascii="楷体" w:hAnsi="楷体" w:eastAsia="楷体" w:cs="楷体_GB2312"/>
          <w:b/>
          <w:bCs/>
          <w:color w:val="0070C0"/>
          <w:sz w:val="28"/>
          <w:szCs w:val="28"/>
        </w:rPr>
        <w:t>（二）研究基础与工作条件</w:t>
      </w:r>
    </w:p>
    <w:p w14:paraId="15ECD226">
      <w:pPr>
        <w:snapToGrid w:val="0"/>
        <w:spacing w:line="440" w:lineRule="exact"/>
        <w:ind w:firstLine="560" w:firstLineChars="200"/>
        <w:rPr>
          <w:rFonts w:ascii="楷体" w:hAnsi="楷体" w:eastAsia="楷体" w:cs="楷体_GB2312"/>
          <w:color w:val="0070C0"/>
          <w:sz w:val="28"/>
          <w:szCs w:val="28"/>
        </w:rPr>
      </w:pPr>
      <w:r>
        <w:rPr>
          <w:rFonts w:ascii="楷体" w:hAnsi="楷体" w:eastAsia="楷体"/>
          <w:color w:val="0070C0"/>
          <w:sz w:val="28"/>
          <w:szCs w:val="28"/>
        </w:rPr>
        <w:t>1</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研究基础</w:t>
      </w:r>
      <w:r>
        <w:rPr>
          <w:rFonts w:hint="eastAsia" w:ascii="楷体" w:hAnsi="楷体" w:eastAsia="楷体" w:cs="楷体_GB2312"/>
          <w:color w:val="0070C0"/>
          <w:sz w:val="28"/>
          <w:szCs w:val="28"/>
        </w:rPr>
        <w:t>（与本项目相关的研究工作积累和已取得的研究工作成绩）；</w:t>
      </w:r>
    </w:p>
    <w:p w14:paraId="662F309E">
      <w:pPr>
        <w:snapToGrid w:val="0"/>
        <w:spacing w:line="440" w:lineRule="exact"/>
        <w:ind w:firstLine="470" w:firstLineChars="196"/>
        <w:rPr>
          <w:rFonts w:asciiTheme="minorEastAsia" w:hAnsiTheme="minorEastAsia" w:eastAsiaTheme="minorEastAsia"/>
          <w:sz w:val="24"/>
          <w:szCs w:val="24"/>
        </w:rPr>
      </w:pPr>
    </w:p>
    <w:p w14:paraId="1E488F4D">
      <w:pPr>
        <w:snapToGrid w:val="0"/>
        <w:spacing w:line="440" w:lineRule="exact"/>
        <w:ind w:firstLine="570"/>
        <w:rPr>
          <w:rFonts w:ascii="楷体" w:hAnsi="楷体" w:eastAsia="楷体" w:cs="楷体_GB2312"/>
          <w:color w:val="0070C0"/>
          <w:sz w:val="28"/>
          <w:szCs w:val="28"/>
        </w:rPr>
      </w:pPr>
      <w:r>
        <w:rPr>
          <w:rFonts w:ascii="楷体" w:hAnsi="楷体" w:eastAsia="楷体"/>
          <w:color w:val="0070C0"/>
          <w:sz w:val="28"/>
          <w:szCs w:val="28"/>
        </w:rPr>
        <w:t>2</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工作条件</w:t>
      </w:r>
      <w:r>
        <w:rPr>
          <w:rFonts w:hint="eastAsia" w:ascii="楷体" w:hAnsi="楷体" w:eastAsia="楷体" w:cs="楷体_GB2312"/>
          <w:color w:val="0070C0"/>
          <w:sz w:val="28"/>
          <w:szCs w:val="28"/>
        </w:rPr>
        <w:t>（包括已具备的实验条件，尚缺少的实验条件和拟解决的途径，包括利用国家实验室、全国重点实验室和部门重点实验室等研究基地的计划与落实情况）；</w:t>
      </w:r>
    </w:p>
    <w:p w14:paraId="540E3956">
      <w:pPr>
        <w:snapToGrid w:val="0"/>
        <w:spacing w:line="440" w:lineRule="exact"/>
        <w:ind w:firstLine="470" w:firstLineChars="196"/>
        <w:rPr>
          <w:rFonts w:asciiTheme="minorEastAsia" w:hAnsiTheme="minorEastAsia" w:eastAsiaTheme="minorEastAsia"/>
          <w:sz w:val="24"/>
          <w:szCs w:val="24"/>
        </w:rPr>
      </w:pPr>
    </w:p>
    <w:p w14:paraId="44885935">
      <w:pPr>
        <w:snapToGrid w:val="0"/>
        <w:spacing w:line="440" w:lineRule="exact"/>
        <w:ind w:firstLine="570"/>
        <w:rPr>
          <w:rFonts w:ascii="楷体" w:hAnsi="楷体" w:eastAsia="楷体" w:cs="楷体_GB2312"/>
          <w:color w:val="0070C0"/>
          <w:sz w:val="28"/>
          <w:szCs w:val="28"/>
        </w:rPr>
      </w:pPr>
      <w:r>
        <w:rPr>
          <w:rFonts w:ascii="楷体" w:hAnsi="楷体" w:eastAsia="楷体"/>
          <w:color w:val="0070C0"/>
          <w:sz w:val="28"/>
          <w:szCs w:val="28"/>
        </w:rPr>
        <w:t>3</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正在承担的与本项目相关的科研项目情况</w:t>
      </w:r>
      <w:r>
        <w:rPr>
          <w:rFonts w:hint="eastAsia" w:ascii="楷体" w:hAnsi="楷体" w:eastAsia="楷体" w:cs="楷体_GB2312"/>
          <w:color w:val="0070C0"/>
          <w:sz w:val="28"/>
          <w:szCs w:val="28"/>
        </w:rPr>
        <w:t>（申请人和主要参与者正在承担的与本项目相关的科研项目情况，包括国家自然科学基金的项目和国家其他科技计划项目，要注明项目的资助机构、项目类别、批准号、项目名称、获资助金额、起止年月、与本项目的关系及负责的内容等）；</w:t>
      </w:r>
    </w:p>
    <w:p w14:paraId="4E6FA453">
      <w:pPr>
        <w:snapToGrid w:val="0"/>
        <w:spacing w:line="440" w:lineRule="exact"/>
        <w:ind w:firstLine="470" w:firstLineChars="196"/>
        <w:rPr>
          <w:rFonts w:asciiTheme="minorEastAsia" w:hAnsiTheme="minorEastAsia" w:eastAsiaTheme="minorEastAsia"/>
          <w:sz w:val="24"/>
          <w:szCs w:val="24"/>
        </w:rPr>
      </w:pPr>
    </w:p>
    <w:p w14:paraId="4E0BF16F">
      <w:pPr>
        <w:snapToGrid w:val="0"/>
        <w:spacing w:afterLines="50" w:line="440" w:lineRule="exact"/>
        <w:ind w:firstLine="573"/>
        <w:rPr>
          <w:rFonts w:ascii="楷体" w:hAnsi="楷体" w:eastAsia="楷体" w:cs="楷体_GB2312"/>
          <w:color w:val="0070C0"/>
          <w:sz w:val="28"/>
          <w:szCs w:val="28"/>
        </w:rPr>
      </w:pPr>
      <w:r>
        <w:rPr>
          <w:rFonts w:ascii="楷体" w:hAnsi="楷体" w:eastAsia="楷体"/>
          <w:color w:val="0070C0"/>
          <w:sz w:val="28"/>
          <w:szCs w:val="28"/>
        </w:rPr>
        <w:t>4</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完成国家自然科学基金项目情况</w:t>
      </w:r>
      <w:r>
        <w:rPr>
          <w:rFonts w:hint="eastAsia" w:ascii="楷体" w:hAnsi="楷体" w:eastAsia="楷体" w:cs="楷体_GB2312"/>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hAnsi="楷体" w:eastAsia="楷体"/>
          <w:color w:val="0070C0"/>
          <w:sz w:val="28"/>
          <w:szCs w:val="28"/>
        </w:rPr>
        <w:t>500</w:t>
      </w:r>
      <w:r>
        <w:rPr>
          <w:rFonts w:hint="eastAsia" w:ascii="楷体" w:hAnsi="楷体" w:eastAsia="楷体" w:cs="楷体_GB2312"/>
          <w:color w:val="0070C0"/>
          <w:sz w:val="28"/>
          <w:szCs w:val="28"/>
        </w:rPr>
        <w:t>字）和相关成果详细目录）。</w:t>
      </w:r>
    </w:p>
    <w:p w14:paraId="22911234">
      <w:pPr>
        <w:snapToGrid w:val="0"/>
        <w:spacing w:after="156" w:line="440" w:lineRule="exact"/>
        <w:ind w:firstLine="470" w:firstLineChars="196"/>
        <w:rPr>
          <w:rFonts w:asciiTheme="minorEastAsia" w:hAnsiTheme="minorEastAsia" w:eastAsiaTheme="minorEastAsia"/>
          <w:sz w:val="24"/>
          <w:szCs w:val="24"/>
        </w:rPr>
      </w:pPr>
    </w:p>
    <w:p w14:paraId="640110E4">
      <w:pPr>
        <w:snapToGrid w:val="0"/>
        <w:spacing w:before="120" w:line="440" w:lineRule="exact"/>
        <w:ind w:firstLine="551" w:firstLineChars="196"/>
        <w:outlineLvl w:val="0"/>
        <w:rPr>
          <w:rFonts w:ascii="楷体" w:hAnsi="楷体" w:eastAsia="楷体"/>
          <w:b/>
          <w:bCs/>
          <w:color w:val="0070C0"/>
          <w:sz w:val="28"/>
          <w:szCs w:val="28"/>
        </w:rPr>
      </w:pPr>
      <w:r>
        <w:rPr>
          <w:rFonts w:hint="eastAsia" w:ascii="楷体" w:hAnsi="楷体" w:eastAsia="楷体" w:cs="楷体_GB2312"/>
          <w:b/>
          <w:bCs/>
          <w:color w:val="0070C0"/>
          <w:sz w:val="28"/>
          <w:szCs w:val="28"/>
        </w:rPr>
        <w:t>（三）其他需要说明的情况</w:t>
      </w:r>
    </w:p>
    <w:p w14:paraId="1C1575D3">
      <w:pPr>
        <w:snapToGrid w:val="0"/>
        <w:spacing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1. </w:t>
      </w:r>
      <w:r>
        <w:rPr>
          <w:rFonts w:hint="eastAsia" w:ascii="楷体" w:hAnsi="楷体" w:eastAsia="楷体"/>
          <w:bCs/>
          <w:color w:val="0070C0"/>
          <w:sz w:val="28"/>
          <w:szCs w:val="28"/>
        </w:rPr>
        <w:t>申请人同年申请不同类型的国家自然科学基金项目情况（列明同年申请的其他项目的项目类型、项目名称信息，并说明与本项目之间的区别与联系；已收到自然科学基金委不予受理或不予资助决定的，无需列出）；</w:t>
      </w:r>
    </w:p>
    <w:p w14:paraId="7F9BF337">
      <w:pPr>
        <w:snapToGrid w:val="0"/>
        <w:spacing w:after="156" w:line="440" w:lineRule="exact"/>
        <w:ind w:firstLine="470" w:firstLineChars="196"/>
        <w:rPr>
          <w:rFonts w:asciiTheme="minorEastAsia" w:hAnsiTheme="minorEastAsia" w:eastAsiaTheme="minorEastAsia"/>
          <w:sz w:val="24"/>
          <w:szCs w:val="24"/>
        </w:rPr>
      </w:pPr>
    </w:p>
    <w:p w14:paraId="78CC3C5D">
      <w:pPr>
        <w:snapToGrid w:val="0"/>
        <w:spacing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2. </w:t>
      </w:r>
      <w:r>
        <w:rPr>
          <w:rFonts w:hint="eastAsia" w:ascii="楷体" w:hAnsi="楷体" w:eastAsia="楷体"/>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14:paraId="25394746">
      <w:pPr>
        <w:snapToGrid w:val="0"/>
        <w:spacing w:after="156" w:line="440" w:lineRule="exact"/>
        <w:ind w:firstLine="470" w:firstLineChars="196"/>
        <w:rPr>
          <w:rFonts w:asciiTheme="minorEastAsia" w:hAnsiTheme="minorEastAsia" w:eastAsiaTheme="minorEastAsia"/>
          <w:sz w:val="24"/>
          <w:szCs w:val="24"/>
        </w:rPr>
      </w:pPr>
    </w:p>
    <w:p w14:paraId="3D5C7AD6">
      <w:pPr>
        <w:snapToGrid w:val="0"/>
        <w:spacing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3. </w:t>
      </w:r>
      <w:r>
        <w:rPr>
          <w:rFonts w:hint="eastAsia" w:ascii="楷体" w:hAnsi="楷体" w:eastAsia="楷体"/>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14:paraId="167B8C14">
      <w:pPr>
        <w:snapToGrid w:val="0"/>
        <w:spacing w:after="156" w:line="440" w:lineRule="exact"/>
        <w:ind w:firstLine="470" w:firstLineChars="196"/>
        <w:rPr>
          <w:rFonts w:asciiTheme="minorEastAsia" w:hAnsiTheme="minorEastAsia" w:eastAsiaTheme="minorEastAsia"/>
          <w:sz w:val="24"/>
          <w:szCs w:val="24"/>
        </w:rPr>
      </w:pPr>
    </w:p>
    <w:p w14:paraId="535E1818">
      <w:pPr>
        <w:snapToGrid w:val="0"/>
        <w:spacing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4. </w:t>
      </w:r>
      <w:r>
        <w:rPr>
          <w:rFonts w:hint="eastAsia" w:ascii="楷体" w:hAnsi="楷体" w:eastAsia="楷体"/>
          <w:bCs/>
          <w:color w:val="0070C0"/>
          <w:sz w:val="28"/>
          <w:szCs w:val="28"/>
        </w:rPr>
        <w:t>申请人和主要参与者同年以不同专业技术职务（职称）申请或参与申请科学基金项目的情况（应详细说明原因）；</w:t>
      </w:r>
    </w:p>
    <w:p w14:paraId="547FC3C8">
      <w:pPr>
        <w:snapToGrid w:val="0"/>
        <w:spacing w:afterLines="50" w:line="440" w:lineRule="exact"/>
        <w:ind w:firstLine="573"/>
        <w:rPr>
          <w:rFonts w:ascii="楷体" w:hAnsi="楷体" w:eastAsia="楷体"/>
          <w:bCs/>
          <w:color w:val="0070C0"/>
          <w:sz w:val="28"/>
          <w:szCs w:val="28"/>
        </w:rPr>
      </w:pPr>
    </w:p>
    <w:p w14:paraId="03AC00C3">
      <w:pPr>
        <w:numPr>
          <w:ilvl w:val="0"/>
          <w:numId w:val="1"/>
        </w:numPr>
        <w:snapToGrid w:val="0"/>
        <w:spacing w:afterLines="50" w:line="440" w:lineRule="exact"/>
        <w:ind w:firstLine="573"/>
        <w:rPr>
          <w:rFonts w:ascii="楷体" w:hAnsi="楷体" w:eastAsia="楷体"/>
          <w:bCs/>
          <w:color w:val="0070C0"/>
          <w:sz w:val="28"/>
          <w:szCs w:val="28"/>
        </w:rPr>
      </w:pPr>
      <w:r>
        <w:rPr>
          <w:rFonts w:hint="eastAsia" w:ascii="楷体" w:hAnsi="楷体" w:eastAsia="楷体"/>
          <w:bCs/>
          <w:color w:val="0070C0"/>
          <w:sz w:val="28"/>
          <w:szCs w:val="28"/>
        </w:rPr>
        <w:t>其他。</w:t>
      </w:r>
    </w:p>
    <w:p w14:paraId="1E3F3CC5">
      <w:pPr>
        <w:snapToGrid w:val="0"/>
        <w:spacing w:after="156" w:line="440" w:lineRule="exact"/>
        <w:ind w:firstLine="470" w:firstLineChars="196"/>
        <w:rPr>
          <w:rFonts w:asciiTheme="minorEastAsia" w:hAnsiTheme="minorEastAsia" w:eastAsiaTheme="minorEastAsia"/>
          <w:sz w:val="24"/>
          <w:szCs w:val="24"/>
        </w:rPr>
      </w:pPr>
    </w:p>
    <w:p w14:paraId="0873B016">
      <w:pPr>
        <w:snapToGrid w:val="0"/>
        <w:spacing w:before="120" w:line="440" w:lineRule="exact"/>
        <w:ind w:firstLine="551" w:firstLineChars="196"/>
        <w:rPr>
          <w:rFonts w:ascii="楷体" w:hAnsi="楷体" w:eastAsia="楷体"/>
          <w:sz w:val="28"/>
          <w:szCs w:val="28"/>
        </w:rPr>
      </w:pPr>
      <w:r>
        <w:rPr>
          <w:rFonts w:hint="eastAsia" w:ascii="楷体" w:hAnsi="楷体" w:eastAsia="楷体" w:cs="楷体_GB2312"/>
          <w:b/>
          <w:bCs/>
          <w:sz w:val="28"/>
          <w:szCs w:val="28"/>
        </w:rPr>
        <w:t>三、个人简历</w:t>
      </w:r>
      <w:r>
        <w:rPr>
          <w:rFonts w:hint="eastAsia" w:ascii="楷体" w:hAnsi="楷体" w:eastAsia="楷体" w:cs="楷体_GB2312"/>
          <w:sz w:val="28"/>
          <w:szCs w:val="28"/>
        </w:rPr>
        <w:t>（根据申请人和主要参与者在线填写信息自动生成简历PDF文件，由申请人负责上传）</w:t>
      </w:r>
    </w:p>
    <w:p w14:paraId="117D1BDF">
      <w:pPr>
        <w:snapToGrid w:val="0"/>
        <w:spacing w:before="120" w:after="62" w:line="440" w:lineRule="exact"/>
        <w:ind w:firstLine="551" w:firstLineChars="196"/>
        <w:rPr>
          <w:rFonts w:ascii="楷体" w:hAnsi="楷体" w:eastAsia="楷体" w:cs="楷体_GB2312"/>
          <w:b/>
          <w:bCs/>
          <w:sz w:val="28"/>
          <w:szCs w:val="28"/>
        </w:rPr>
      </w:pPr>
      <w:r>
        <w:rPr>
          <w:rFonts w:hint="eastAsia" w:ascii="楷体" w:hAnsi="楷体" w:eastAsia="楷体" w:cs="楷体_GB2312"/>
          <w:b/>
          <w:bCs/>
          <w:sz w:val="28"/>
          <w:szCs w:val="28"/>
        </w:rPr>
        <w:t>四、附件</w:t>
      </w:r>
    </w:p>
    <w:p w14:paraId="3084ADCF">
      <w:pPr>
        <w:snapToGrid w:val="0"/>
        <w:spacing w:before="120" w:after="62" w:line="440" w:lineRule="exact"/>
        <w:ind w:firstLine="551" w:firstLineChars="196"/>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（一）附件目录</w:t>
      </w:r>
    </w:p>
    <w:p w14:paraId="28A1DDA1">
      <w:pPr>
        <w:snapToGrid w:val="0"/>
        <w:spacing w:before="120" w:after="62" w:line="440" w:lineRule="exact"/>
        <w:ind w:firstLine="548" w:firstLineChars="196"/>
        <w:rPr>
          <w:rFonts w:ascii="楷体" w:hAnsi="楷体" w:eastAsia="楷体" w:cs="楷体_GB2312"/>
          <w:sz w:val="28"/>
          <w:szCs w:val="28"/>
        </w:rPr>
      </w:pPr>
      <w:r>
        <w:rPr>
          <w:rFonts w:hint="eastAsia" w:ascii="楷体" w:hAnsi="楷体" w:eastAsia="楷体" w:cs="楷体_GB2312"/>
          <w:sz w:val="28"/>
          <w:szCs w:val="28"/>
        </w:rPr>
        <w:t>附件目录按所上传电子附件材料的名称和顺序自动生成。</w:t>
      </w:r>
    </w:p>
    <w:p w14:paraId="18839456">
      <w:pPr>
        <w:snapToGrid w:val="0"/>
        <w:spacing w:before="120" w:line="440" w:lineRule="exact"/>
        <w:ind w:firstLine="551" w:firstLineChars="196"/>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（二）附件材料（逐项上传）</w:t>
      </w:r>
    </w:p>
    <w:p w14:paraId="4552878B">
      <w:pPr>
        <w:snapToGrid w:val="0"/>
        <w:spacing w:before="120" w:after="62" w:line="440" w:lineRule="exact"/>
        <w:ind w:firstLine="548" w:firstLineChars="196"/>
        <w:rPr>
          <w:rFonts w:ascii="楷体" w:hAnsi="楷体" w:eastAsia="楷体" w:cs="楷体_GB2312"/>
          <w:sz w:val="28"/>
          <w:szCs w:val="28"/>
        </w:rPr>
      </w:pPr>
      <w:r>
        <w:rPr>
          <w:rFonts w:ascii="楷体" w:hAnsi="楷体" w:eastAsia="楷体" w:cs="楷体_GB2312"/>
          <w:sz w:val="28"/>
          <w:szCs w:val="28"/>
        </w:rPr>
        <w:t>1</w:t>
      </w:r>
      <w:r>
        <w:rPr>
          <w:rFonts w:hint="eastAsia" w:ascii="楷体" w:hAnsi="楷体" w:eastAsia="楷体" w:cs="楷体_GB2312"/>
          <w:sz w:val="28"/>
          <w:szCs w:val="28"/>
        </w:rPr>
        <w:t>．提供</w:t>
      </w:r>
      <w:r>
        <w:rPr>
          <w:rFonts w:ascii="楷体" w:hAnsi="楷体" w:eastAsia="楷体" w:cs="楷体_GB2312"/>
          <w:sz w:val="28"/>
          <w:szCs w:val="28"/>
        </w:rPr>
        <w:t>5</w:t>
      </w:r>
      <w:r>
        <w:rPr>
          <w:rFonts w:hint="eastAsia" w:ascii="楷体" w:hAnsi="楷体" w:eastAsia="楷体" w:cs="楷体_GB2312"/>
          <w:sz w:val="28"/>
          <w:szCs w:val="28"/>
        </w:rPr>
        <w:t>篇近5年申请人本人公开发表的与申请项目相关的代表性论文电子版文件；</w:t>
      </w:r>
    </w:p>
    <w:p w14:paraId="5F2BA8CB">
      <w:pPr>
        <w:snapToGrid w:val="0"/>
        <w:spacing w:line="440" w:lineRule="exact"/>
        <w:ind w:firstLine="560" w:firstLineChars="200"/>
        <w:rPr>
          <w:rFonts w:ascii="楷体" w:hAnsi="楷体" w:eastAsia="楷体"/>
          <w:sz w:val="28"/>
          <w:szCs w:val="28"/>
        </w:rPr>
      </w:pPr>
      <w:r>
        <w:rPr>
          <w:rFonts w:ascii="楷体" w:hAnsi="楷体" w:eastAsia="楷体" w:cs="楷体_GB2312"/>
          <w:sz w:val="28"/>
          <w:szCs w:val="28"/>
        </w:rPr>
        <w:t>2．</w:t>
      </w:r>
      <w:r>
        <w:rPr>
          <w:rFonts w:hint="eastAsia" w:ascii="楷体" w:hAnsi="楷体" w:eastAsia="楷体" w:cs="楷体_GB2312"/>
          <w:sz w:val="28"/>
          <w:szCs w:val="28"/>
        </w:rPr>
        <w:t>根据项目申请的需要，附件材料</w:t>
      </w:r>
      <w:r>
        <w:rPr>
          <w:rFonts w:hint="eastAsia" w:ascii="楷体" w:hAnsi="楷体" w:eastAsia="楷体" w:cs="楷体_GB2312"/>
          <w:b/>
          <w:sz w:val="28"/>
          <w:szCs w:val="28"/>
        </w:rPr>
        <w:t>还可能</w:t>
      </w:r>
      <w:r>
        <w:rPr>
          <w:rFonts w:hint="eastAsia" w:ascii="楷体" w:hAnsi="楷体" w:eastAsia="楷体" w:cs="楷体_GB2312"/>
          <w:sz w:val="28"/>
          <w:szCs w:val="28"/>
        </w:rPr>
        <w:t>包含以下电子版扫描文件：伦理委员会证明、加盖依托单位公章的国家社会科学基金结项证书复印件、依托单位生物安全保障承诺等。</w:t>
      </w:r>
      <w:r>
        <w:rPr>
          <w:rFonts w:hint="eastAsia" w:ascii="楷体" w:hAnsi="楷体" w:eastAsia="楷体" w:cs="楷体_GB2312"/>
          <w:b/>
          <w:sz w:val="28"/>
          <w:szCs w:val="28"/>
        </w:rPr>
        <w:t>具体要求参见本年度《国家自然科学基金项目指南》“申请规定”</w:t>
      </w:r>
      <w:r>
        <w:rPr>
          <w:rFonts w:ascii="楷体" w:hAnsi="楷体" w:eastAsia="楷体" w:cs="楷体_GB2312"/>
          <w:b/>
          <w:sz w:val="28"/>
          <w:szCs w:val="28"/>
        </w:rPr>
        <w:t>部分</w:t>
      </w:r>
      <w:r>
        <w:rPr>
          <w:rFonts w:hint="eastAsia" w:ascii="楷体" w:hAnsi="楷体" w:eastAsia="楷体" w:cs="楷体_GB2312"/>
          <w:b/>
          <w:sz w:val="28"/>
          <w:szCs w:val="28"/>
        </w:rPr>
        <w:t>、“科学部</w:t>
      </w:r>
      <w:r>
        <w:rPr>
          <w:rFonts w:ascii="楷体" w:hAnsi="楷体" w:eastAsia="楷体" w:cs="楷体_GB2312"/>
          <w:b/>
          <w:sz w:val="28"/>
          <w:szCs w:val="28"/>
        </w:rPr>
        <w:t>资助领域和注意事项</w:t>
      </w:r>
      <w:r>
        <w:rPr>
          <w:rFonts w:hint="eastAsia" w:ascii="楷体" w:hAnsi="楷体" w:eastAsia="楷体" w:cs="楷体_GB2312"/>
          <w:b/>
          <w:sz w:val="28"/>
          <w:szCs w:val="28"/>
        </w:rPr>
        <w:t>”及相关联合基金指南“申请注意事项”中要求</w:t>
      </w:r>
      <w:r>
        <w:rPr>
          <w:rFonts w:hint="eastAsia" w:ascii="楷体" w:hAnsi="楷体" w:eastAsia="楷体" w:cs="楷体_GB2312"/>
          <w:sz w:val="28"/>
          <w:szCs w:val="28"/>
        </w:rPr>
        <w:t>。</w:t>
      </w:r>
    </w:p>
    <w:p w14:paraId="4326FF3E">
      <w:pPr>
        <w:snapToGrid w:val="0"/>
        <w:spacing w:before="120" w:line="440" w:lineRule="exact"/>
      </w:pPr>
    </w:p>
    <w:sectPr>
      <w:pgSz w:w="11906" w:h="16838"/>
      <w:pgMar w:top="1440" w:right="1814" w:bottom="1440" w:left="181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4E7E85"/>
    <w:multiLevelType w:val="singleLevel"/>
    <w:tmpl w:val="F24E7E85"/>
    <w:lvl w:ilvl="0" w:tentative="0">
      <w:start w:val="5"/>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08A3"/>
    <w:rsid w:val="00072D4B"/>
    <w:rsid w:val="00081344"/>
    <w:rsid w:val="0009078E"/>
    <w:rsid w:val="000A189D"/>
    <w:rsid w:val="000F322E"/>
    <w:rsid w:val="00136E0E"/>
    <w:rsid w:val="00144F74"/>
    <w:rsid w:val="001478A9"/>
    <w:rsid w:val="00172A27"/>
    <w:rsid w:val="001D4DAD"/>
    <w:rsid w:val="001E4B4D"/>
    <w:rsid w:val="001E6D91"/>
    <w:rsid w:val="00211188"/>
    <w:rsid w:val="00213F8C"/>
    <w:rsid w:val="00225CFD"/>
    <w:rsid w:val="00247825"/>
    <w:rsid w:val="00251945"/>
    <w:rsid w:val="00270BF6"/>
    <w:rsid w:val="00292BBB"/>
    <w:rsid w:val="002B6396"/>
    <w:rsid w:val="002C34BC"/>
    <w:rsid w:val="002D09A6"/>
    <w:rsid w:val="002D47F0"/>
    <w:rsid w:val="0036389F"/>
    <w:rsid w:val="00370400"/>
    <w:rsid w:val="00377AB0"/>
    <w:rsid w:val="00380936"/>
    <w:rsid w:val="00384B5F"/>
    <w:rsid w:val="003A01D1"/>
    <w:rsid w:val="003A3801"/>
    <w:rsid w:val="003D5A10"/>
    <w:rsid w:val="003E4C81"/>
    <w:rsid w:val="00403D80"/>
    <w:rsid w:val="00410F81"/>
    <w:rsid w:val="0047707A"/>
    <w:rsid w:val="004C4BEB"/>
    <w:rsid w:val="004D2C48"/>
    <w:rsid w:val="004E2E30"/>
    <w:rsid w:val="004F1BF9"/>
    <w:rsid w:val="0052178D"/>
    <w:rsid w:val="00522DE7"/>
    <w:rsid w:val="005249C5"/>
    <w:rsid w:val="00553BC8"/>
    <w:rsid w:val="00564396"/>
    <w:rsid w:val="00585D33"/>
    <w:rsid w:val="0059332D"/>
    <w:rsid w:val="005B34F7"/>
    <w:rsid w:val="005B3BC4"/>
    <w:rsid w:val="005C29CE"/>
    <w:rsid w:val="005D0846"/>
    <w:rsid w:val="005E18F4"/>
    <w:rsid w:val="00616A6F"/>
    <w:rsid w:val="006778CA"/>
    <w:rsid w:val="006A1852"/>
    <w:rsid w:val="006A316A"/>
    <w:rsid w:val="006D29C2"/>
    <w:rsid w:val="006F04E6"/>
    <w:rsid w:val="00727861"/>
    <w:rsid w:val="007401D4"/>
    <w:rsid w:val="00751ED6"/>
    <w:rsid w:val="0075704C"/>
    <w:rsid w:val="00760297"/>
    <w:rsid w:val="00765E8E"/>
    <w:rsid w:val="00766462"/>
    <w:rsid w:val="007729F1"/>
    <w:rsid w:val="00791A4B"/>
    <w:rsid w:val="007D0FC6"/>
    <w:rsid w:val="007D411B"/>
    <w:rsid w:val="007D4D79"/>
    <w:rsid w:val="007D5F88"/>
    <w:rsid w:val="007F5EBD"/>
    <w:rsid w:val="00826E9E"/>
    <w:rsid w:val="00856906"/>
    <w:rsid w:val="008A17DD"/>
    <w:rsid w:val="008B3235"/>
    <w:rsid w:val="00907CDC"/>
    <w:rsid w:val="00931DB1"/>
    <w:rsid w:val="00951198"/>
    <w:rsid w:val="00981BBB"/>
    <w:rsid w:val="009833E4"/>
    <w:rsid w:val="009D26FE"/>
    <w:rsid w:val="009E0B67"/>
    <w:rsid w:val="009F1099"/>
    <w:rsid w:val="00A41839"/>
    <w:rsid w:val="00A822B9"/>
    <w:rsid w:val="00AA299D"/>
    <w:rsid w:val="00AA6F7E"/>
    <w:rsid w:val="00AB6F8B"/>
    <w:rsid w:val="00AC51BE"/>
    <w:rsid w:val="00B0677B"/>
    <w:rsid w:val="00B37D1A"/>
    <w:rsid w:val="00B628B4"/>
    <w:rsid w:val="00B71268"/>
    <w:rsid w:val="00B74ECE"/>
    <w:rsid w:val="00B858DF"/>
    <w:rsid w:val="00B96F2F"/>
    <w:rsid w:val="00BC2E88"/>
    <w:rsid w:val="00BC53AD"/>
    <w:rsid w:val="00C03545"/>
    <w:rsid w:val="00C113B6"/>
    <w:rsid w:val="00C14C7F"/>
    <w:rsid w:val="00C23783"/>
    <w:rsid w:val="00C241E7"/>
    <w:rsid w:val="00C448C8"/>
    <w:rsid w:val="00C80D34"/>
    <w:rsid w:val="00C83799"/>
    <w:rsid w:val="00C94984"/>
    <w:rsid w:val="00CB0D21"/>
    <w:rsid w:val="00CF6CEF"/>
    <w:rsid w:val="00D052CC"/>
    <w:rsid w:val="00D74648"/>
    <w:rsid w:val="00DB1431"/>
    <w:rsid w:val="00DB1662"/>
    <w:rsid w:val="00DB5B6F"/>
    <w:rsid w:val="00DC4358"/>
    <w:rsid w:val="00DE00AC"/>
    <w:rsid w:val="00DE26CD"/>
    <w:rsid w:val="00E314CE"/>
    <w:rsid w:val="00E3258F"/>
    <w:rsid w:val="00E34FEC"/>
    <w:rsid w:val="00E41A4E"/>
    <w:rsid w:val="00E4284C"/>
    <w:rsid w:val="00E43BD7"/>
    <w:rsid w:val="00E471E4"/>
    <w:rsid w:val="00E63CE4"/>
    <w:rsid w:val="00E71375"/>
    <w:rsid w:val="00E71A2C"/>
    <w:rsid w:val="00E82ADB"/>
    <w:rsid w:val="00EA00F6"/>
    <w:rsid w:val="00EB7D3B"/>
    <w:rsid w:val="00ED1736"/>
    <w:rsid w:val="00ED5268"/>
    <w:rsid w:val="00F04889"/>
    <w:rsid w:val="00F07EE5"/>
    <w:rsid w:val="00F17B12"/>
    <w:rsid w:val="00F225E8"/>
    <w:rsid w:val="00F70E4F"/>
    <w:rsid w:val="00F763B0"/>
    <w:rsid w:val="00F91862"/>
    <w:rsid w:val="00F9496D"/>
    <w:rsid w:val="00FB0CB6"/>
    <w:rsid w:val="00FB5E37"/>
    <w:rsid w:val="00FC5367"/>
    <w:rsid w:val="04721146"/>
    <w:rsid w:val="06950FE0"/>
    <w:rsid w:val="0D0A4481"/>
    <w:rsid w:val="0FD10E96"/>
    <w:rsid w:val="11060FA2"/>
    <w:rsid w:val="137B4489"/>
    <w:rsid w:val="13D82596"/>
    <w:rsid w:val="159D75C0"/>
    <w:rsid w:val="16663E9A"/>
    <w:rsid w:val="192F3E2C"/>
    <w:rsid w:val="199C13D9"/>
    <w:rsid w:val="1C823E1F"/>
    <w:rsid w:val="1DFD12E6"/>
    <w:rsid w:val="262F75FF"/>
    <w:rsid w:val="34727200"/>
    <w:rsid w:val="435560C4"/>
    <w:rsid w:val="445F5627"/>
    <w:rsid w:val="498E01B0"/>
    <w:rsid w:val="49A74897"/>
    <w:rsid w:val="4A7D6D91"/>
    <w:rsid w:val="4C0229B1"/>
    <w:rsid w:val="4E7C05DA"/>
    <w:rsid w:val="52A27C26"/>
    <w:rsid w:val="52DE3EAA"/>
    <w:rsid w:val="553A7E63"/>
    <w:rsid w:val="570803A8"/>
    <w:rsid w:val="578F2F07"/>
    <w:rsid w:val="5A491085"/>
    <w:rsid w:val="5ABA4AD4"/>
    <w:rsid w:val="5E3E7F38"/>
    <w:rsid w:val="67DF6BD7"/>
    <w:rsid w:val="699F7090"/>
    <w:rsid w:val="6E8D3BA3"/>
    <w:rsid w:val="737D0372"/>
    <w:rsid w:val="73A23633"/>
    <w:rsid w:val="75186A17"/>
    <w:rsid w:val="77311657"/>
    <w:rsid w:val="7FCB0B3D"/>
    <w:rsid w:val="FFEF0A9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1"/>
    <w:semiHidden/>
    <w:unhideWhenUsed/>
    <w:qFormat/>
    <w:uiPriority w:val="99"/>
    <w:rPr>
      <w:rFonts w:ascii="宋体"/>
      <w:sz w:val="18"/>
      <w:szCs w:val="18"/>
    </w:rPr>
  </w:style>
  <w:style w:type="paragraph" w:styleId="3">
    <w:name w:val="Balloon Text"/>
    <w:basedOn w:val="1"/>
    <w:link w:val="8"/>
    <w:semiHidden/>
    <w:qFormat/>
    <w:uiPriority w:val="99"/>
    <w:rPr>
      <w:sz w:val="18"/>
      <w:szCs w:val="18"/>
    </w:rPr>
  </w:style>
  <w:style w:type="paragraph" w:styleId="4">
    <w:name w:val="footer"/>
    <w:basedOn w:val="1"/>
    <w:link w:val="10"/>
    <w:semiHidden/>
    <w:qFormat/>
    <w:uiPriority w:val="99"/>
    <w:pPr>
      <w:tabs>
        <w:tab w:val="center" w:pos="4153"/>
        <w:tab w:val="right" w:pos="8306"/>
      </w:tabs>
      <w:snapToGrid w:val="0"/>
      <w:jc w:val="left"/>
    </w:pPr>
    <w:rPr>
      <w:sz w:val="18"/>
      <w:szCs w:val="18"/>
    </w:rPr>
  </w:style>
  <w:style w:type="paragraph" w:styleId="5">
    <w:name w:val="header"/>
    <w:basedOn w:val="1"/>
    <w:link w:val="9"/>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批注框文本 Char"/>
    <w:basedOn w:val="7"/>
    <w:link w:val="3"/>
    <w:semiHidden/>
    <w:qFormat/>
    <w:locked/>
    <w:uiPriority w:val="99"/>
    <w:rPr>
      <w:sz w:val="2"/>
      <w:szCs w:val="2"/>
    </w:rPr>
  </w:style>
  <w:style w:type="character" w:customStyle="1" w:styleId="9">
    <w:name w:val="页眉 Char"/>
    <w:basedOn w:val="7"/>
    <w:link w:val="5"/>
    <w:semiHidden/>
    <w:qFormat/>
    <w:locked/>
    <w:uiPriority w:val="99"/>
    <w:rPr>
      <w:kern w:val="2"/>
      <w:sz w:val="18"/>
      <w:szCs w:val="18"/>
    </w:rPr>
  </w:style>
  <w:style w:type="character" w:customStyle="1" w:styleId="10">
    <w:name w:val="页脚 Char"/>
    <w:basedOn w:val="7"/>
    <w:link w:val="4"/>
    <w:semiHidden/>
    <w:qFormat/>
    <w:locked/>
    <w:uiPriority w:val="99"/>
    <w:rPr>
      <w:kern w:val="2"/>
      <w:sz w:val="18"/>
      <w:szCs w:val="18"/>
    </w:rPr>
  </w:style>
  <w:style w:type="character" w:customStyle="1" w:styleId="11">
    <w:name w:val="文档结构图 Char"/>
    <w:basedOn w:val="7"/>
    <w:link w:val="2"/>
    <w:semiHidden/>
    <w:qFormat/>
    <w:uiPriority w:val="99"/>
    <w:rPr>
      <w:rFonts w:ascii="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E2B65-ADAC-4FE0-B9F0-375CA28BDAB0}">
  <ds:schemaRefs/>
</ds:datastoreItem>
</file>

<file path=docProps/app.xml><?xml version="1.0" encoding="utf-8"?>
<Properties xmlns="http://schemas.openxmlformats.org/officeDocument/2006/extended-properties" xmlns:vt="http://schemas.openxmlformats.org/officeDocument/2006/docPropsVTypes">
  <Template>Normal.dotm</Template>
  <Company>nsfc</Company>
  <Pages>6</Pages>
  <Words>414</Words>
  <Characters>2361</Characters>
  <Lines>19</Lines>
  <Paragraphs>5</Paragraphs>
  <TotalTime>41</TotalTime>
  <ScaleCrop>false</ScaleCrop>
  <LinksUpToDate>false</LinksUpToDate>
  <CharactersWithSpaces>2770</CharactersWithSpaces>
  <Application>WPS Office_12.8.2.1116_F1E327BC-269C-435d-A152-05C5408002CA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2022-12-27T15:25:00Z</dcterms:created>
  <dc:creator>wangyr</dc:creator>
  <cp:lastModifiedBy>吴思行</cp:lastModifiedBy>
  <cp:lastPrinted>2026-01-12T10:02:00Z</cp:lastPrinted>
  <dcterms:modified xsi:type="dcterms:W3CDTF">2026-01-16T17:02:17Z</dcterms:modified>
  <dc:title>联合基金－“重点支持项目”申请书撰写提纲</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2052-12.8.2.1116</vt:lpwstr>
  </property>
  <property fmtid="{D5CDD505-2E9C-101B-9397-08002B2CF9AE}" pid="3" name="ICV">
    <vt:lpwstr>D7FEB9A7085A4B9BB1E2F047FABF05DB</vt:lpwstr>
  </property>
</Properties>
</file>